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4FE8A0F5" w:rsidR="008D0730" w:rsidRPr="00D454A2" w:rsidRDefault="00110995" w:rsidP="008D0730">
      <w:pPr>
        <w:pStyle w:val="KeinLeerraum"/>
        <w:rPr>
          <w:lang w:val="en-GB"/>
        </w:rPr>
      </w:pPr>
      <w:r w:rsidRPr="00110995">
        <w:rPr>
          <w:lang w:val="en-GB"/>
        </w:rPr>
        <w:t>Duplex Jumper LC-</w:t>
      </w:r>
      <w:r w:rsidR="00114792">
        <w:rPr>
          <w:lang w:val="en-GB"/>
        </w:rPr>
        <w:t>S</w:t>
      </w:r>
      <w:r w:rsidRPr="00110995">
        <w:rPr>
          <w:lang w:val="en-GB"/>
        </w:rPr>
        <w:t xml:space="preserve">C 9/125µ, OS2, LSZH, </w:t>
      </w:r>
      <w:proofErr w:type="spellStart"/>
      <w:r w:rsidRPr="00110995">
        <w:rPr>
          <w:lang w:val="en-GB"/>
        </w:rPr>
        <w:t>gelb</w:t>
      </w:r>
      <w:proofErr w:type="spellEnd"/>
      <w:r w:rsidRPr="00110995">
        <w:rPr>
          <w:lang w:val="en-GB"/>
        </w:rPr>
        <w:t>, 2.0mm</w:t>
      </w:r>
      <w:r w:rsidR="00176C3E" w:rsidRPr="00D454A2">
        <w:rPr>
          <w:lang w:val="en-GB"/>
        </w:rPr>
        <w:br/>
      </w:r>
    </w:p>
    <w:p w14:paraId="30A85DFC" w14:textId="3A5F2E38" w:rsidR="008D0730" w:rsidRDefault="00110995" w:rsidP="00754A49">
      <w:pPr>
        <w:pStyle w:val="KeinLeerraum"/>
      </w:pPr>
      <w:r w:rsidRPr="00110995">
        <w:t>Duplex Jumper LC-</w:t>
      </w:r>
      <w:r w:rsidR="00114792">
        <w:t>S</w:t>
      </w:r>
      <w:r w:rsidRPr="00110995">
        <w:t>C 9/125µ, OS2, LSZH, gelb, 2.0mm</w:t>
      </w:r>
      <w:r w:rsidR="00CD7E8F" w:rsidRPr="00754A49">
        <w:t>,</w:t>
      </w:r>
      <w:r w:rsidR="00CD7E8F" w:rsidRPr="00754A49">
        <w:br/>
      </w:r>
      <w:r w:rsidR="002D1F98" w:rsidRPr="00754A49">
        <w:t>das Patchkabel (au</w:t>
      </w:r>
      <w:r w:rsidR="002D1F98">
        <w:t xml:space="preserve">ch Jumper genannt) verfügt über eine mit </w:t>
      </w:r>
      <w:proofErr w:type="spellStart"/>
      <w:r w:rsidR="002D1F98">
        <w:t>Aramidgarn</w:t>
      </w:r>
      <w:proofErr w:type="spellEnd"/>
      <w:r w:rsidR="002D1F98">
        <w:t xml:space="preserve"> verstärkte Zugentlastung. Es besitzt einen halogenfreien und flammwidrigen Mantel nach IEC-60754-2, IEC-60332-1 und IEC-61034. Die beiden Stecker erfüllen die </w:t>
      </w:r>
      <w:bookmarkStart w:id="0" w:name="_GoBack"/>
      <w:bookmarkEnd w:id="0"/>
      <w:r w:rsidR="002D1F98">
        <w:t>Qualitätsklasse Grade B/2 nach IEC-61753-1 und sind 100% geprüft mit individuellem Messprotokoll.</w:t>
      </w:r>
      <w:r w:rsidR="00176C3E">
        <w:br/>
      </w:r>
    </w:p>
    <w:p w14:paraId="77AACF77" w14:textId="57D9FF73" w:rsidR="004B1E26" w:rsidRDefault="00FC4680" w:rsidP="004B1E26">
      <w:pPr>
        <w:pStyle w:val="KeinLeerraum"/>
        <w:tabs>
          <w:tab w:val="left" w:pos="3686"/>
        </w:tabs>
      </w:pPr>
      <w:r>
        <w:t>Faserart</w:t>
      </w:r>
      <w:r w:rsidR="00FF6865">
        <w:t>:</w:t>
      </w:r>
      <w:r w:rsidR="00FF6865">
        <w:tab/>
      </w:r>
      <w:r>
        <w:t>Singlemode 9/125</w:t>
      </w:r>
      <w:r w:rsidR="00FF6865">
        <w:br/>
      </w:r>
      <w:r>
        <w:t>Kategorie</w:t>
      </w:r>
      <w:r w:rsidR="00FF6865">
        <w:t>:</w:t>
      </w:r>
      <w:r w:rsidR="00FF6865">
        <w:tab/>
      </w:r>
      <w:r>
        <w:t>OS2</w:t>
      </w:r>
      <w:r w:rsidR="00FF6865">
        <w:br/>
      </w:r>
      <w:r>
        <w:t>Anzahl der Fasern</w:t>
      </w:r>
      <w:r w:rsidR="00FF6865">
        <w:t>:</w:t>
      </w:r>
      <w:r w:rsidR="00FF6865">
        <w:tab/>
      </w:r>
      <w:r w:rsidR="006C23F7">
        <w:t>2</w:t>
      </w:r>
      <w:r w:rsidR="00FF6865">
        <w:br/>
      </w:r>
      <w:r>
        <w:t>Knickschutztülle</w:t>
      </w:r>
      <w:r w:rsidR="007403B9">
        <w:t>:</w:t>
      </w:r>
      <w:r w:rsidR="007403B9">
        <w:tab/>
      </w:r>
      <w:r>
        <w:t>aufgesteckt</w:t>
      </w:r>
      <w:r w:rsidR="007403B9">
        <w:br/>
      </w:r>
      <w:proofErr w:type="spellStart"/>
      <w:r>
        <w:t>Steckverbindertyp</w:t>
      </w:r>
      <w:proofErr w:type="spellEnd"/>
      <w:r>
        <w:t xml:space="preserve"> Anschluss 1</w:t>
      </w:r>
      <w:r w:rsidR="007403B9">
        <w:t>:</w:t>
      </w:r>
      <w:r w:rsidR="007403B9">
        <w:tab/>
      </w:r>
      <w:r w:rsidR="0055020E">
        <w:t>L</w:t>
      </w:r>
      <w:r>
        <w:t>C</w:t>
      </w:r>
      <w:r w:rsidR="006C23F7">
        <w:t>-Duplex</w:t>
      </w:r>
      <w:r w:rsidR="007403B9">
        <w:br/>
      </w:r>
      <w:proofErr w:type="spellStart"/>
      <w:r>
        <w:t>Steckverbinderanschluss</w:t>
      </w:r>
      <w:proofErr w:type="spellEnd"/>
      <w:r>
        <w:t xml:space="preserve"> 1 Farbe</w:t>
      </w:r>
      <w:r w:rsidR="007403B9">
        <w:t>:</w:t>
      </w:r>
      <w:r w:rsidR="007403B9">
        <w:tab/>
      </w:r>
      <w:r>
        <w:t>blau</w:t>
      </w:r>
      <w:r w:rsidR="007403B9">
        <w:br/>
      </w:r>
      <w:proofErr w:type="spellStart"/>
      <w:r>
        <w:t>Steckverbindertyp</w:t>
      </w:r>
      <w:proofErr w:type="spellEnd"/>
      <w:r>
        <w:t xml:space="preserve"> Anschluss 2</w:t>
      </w:r>
      <w:r w:rsidR="007403B9">
        <w:t>:</w:t>
      </w:r>
      <w:r w:rsidR="007403B9">
        <w:tab/>
      </w:r>
      <w:r w:rsidR="00AF3DA1">
        <w:t>S</w:t>
      </w:r>
      <w:r>
        <w:t>C</w:t>
      </w:r>
      <w:r w:rsidR="006C23F7">
        <w:t>-Duplex</w:t>
      </w:r>
      <w:r w:rsidR="007403B9">
        <w:br/>
      </w:r>
      <w:proofErr w:type="spellStart"/>
      <w:r>
        <w:t>Steckverbinderanschluss</w:t>
      </w:r>
      <w:proofErr w:type="spellEnd"/>
      <w:r>
        <w:t xml:space="preserve"> 2 Farbe</w:t>
      </w:r>
      <w:r w:rsidR="007403B9">
        <w:t>:</w:t>
      </w:r>
      <w:r w:rsidR="007403B9">
        <w:tab/>
      </w:r>
      <w:r>
        <w:t>blau</w:t>
      </w:r>
      <w:r w:rsidR="00CC7AD6">
        <w:br/>
        <w:t>Maximale Zugkraft:</w:t>
      </w:r>
      <w:r w:rsidR="00CC7AD6">
        <w:tab/>
        <w:t>160 N</w:t>
      </w:r>
      <w:r w:rsidR="00CC7AD6">
        <w:br/>
      </w:r>
      <w:r w:rsidR="00CC7AD6" w:rsidRPr="00CC7AD6">
        <w:t>Minimaler Biegeradius (Statisch)</w:t>
      </w:r>
      <w:r w:rsidR="00CC7AD6">
        <w:t>:</w:t>
      </w:r>
      <w:r w:rsidR="00CC7AD6">
        <w:tab/>
        <w:t>10xOD</w:t>
      </w:r>
      <w:r w:rsidR="00CC7AD6">
        <w:br/>
      </w:r>
      <w:r w:rsidR="00CC7AD6" w:rsidRPr="00CC7AD6">
        <w:t>Minimaler Biegeradius (Dynamisch)</w:t>
      </w:r>
      <w:r w:rsidR="00CC7AD6">
        <w:t>:</w:t>
      </w:r>
      <w:r w:rsidR="00CC7AD6">
        <w:tab/>
        <w:t>20xOD</w:t>
      </w:r>
      <w:r w:rsidR="007403B9">
        <w:br/>
      </w:r>
      <w:proofErr w:type="spellStart"/>
      <w:r>
        <w:t>Kabeltyp</w:t>
      </w:r>
      <w:proofErr w:type="spellEnd"/>
      <w:r w:rsidR="007403B9">
        <w:t>:</w:t>
      </w:r>
      <w:r w:rsidR="007403B9">
        <w:tab/>
      </w:r>
      <w:r>
        <w:t>I-V(ZN) H</w:t>
      </w:r>
      <w:r w:rsidR="008C1D47">
        <w:br/>
        <w:t>Kabelaufbau:</w:t>
      </w:r>
      <w:r w:rsidR="008C1D47">
        <w:tab/>
      </w:r>
      <w:r w:rsidR="006C23F7">
        <w:t>Du</w:t>
      </w:r>
      <w:r w:rsidR="008C1D47">
        <w:t>plex</w:t>
      </w:r>
      <w:r w:rsidR="007403B9">
        <w:br/>
      </w:r>
      <w:r>
        <w:t xml:space="preserve">Kabel </w:t>
      </w:r>
      <w:r w:rsidRPr="00FC4680">
        <w:t>Ø</w:t>
      </w:r>
      <w:r w:rsidR="007403B9">
        <w:t>:</w:t>
      </w:r>
      <w:r w:rsidR="007403B9">
        <w:tab/>
      </w:r>
      <w:r w:rsidR="0055020E">
        <w:t>2</w:t>
      </w:r>
      <w:r w:rsidR="00A615E9">
        <w:t>,0</w:t>
      </w:r>
      <w:r>
        <w:t xml:space="preserve"> mm</w:t>
      </w:r>
      <w:r w:rsidR="007403B9">
        <w:br/>
      </w:r>
      <w:r>
        <w:t>Mantel-Farbe</w:t>
      </w:r>
      <w:r w:rsidR="007403B9">
        <w:t>:</w:t>
      </w:r>
      <w:r w:rsidR="007403B9">
        <w:tab/>
      </w:r>
      <w:r>
        <w:t>gelb</w:t>
      </w:r>
      <w:r w:rsidR="007403B9">
        <w:br/>
      </w:r>
      <w:r>
        <w:t>Mantelmaterial</w:t>
      </w:r>
      <w:r w:rsidR="007403B9">
        <w:t>:</w:t>
      </w:r>
      <w:r w:rsidR="007403B9">
        <w:tab/>
      </w:r>
      <w:r>
        <w:t>LSZH</w:t>
      </w:r>
      <w:r w:rsidR="007403B9">
        <w:br/>
      </w:r>
      <w:r>
        <w:t>Flammwidrig</w:t>
      </w:r>
      <w:r w:rsidR="005F0047">
        <w:t>:</w:t>
      </w:r>
      <w:r w:rsidR="005F0047">
        <w:tab/>
      </w:r>
      <w:r>
        <w:t>nach EN 50265-2-1</w:t>
      </w:r>
      <w:r w:rsidR="006C23F7">
        <w:br/>
        <w:t>Halogenfrei:</w:t>
      </w:r>
      <w:r w:rsidR="006C23F7">
        <w:tab/>
        <w:t>nach IEC 60754-1</w:t>
      </w:r>
      <w:r w:rsidR="00A615E9">
        <w:br/>
      </w:r>
      <w:proofErr w:type="spellStart"/>
      <w:r w:rsidR="00A615E9">
        <w:t>Raucharm</w:t>
      </w:r>
      <w:proofErr w:type="spellEnd"/>
      <w:r w:rsidR="00A615E9">
        <w:t>:</w:t>
      </w:r>
      <w:r w:rsidR="00A615E9">
        <w:tab/>
        <w:t>nach IEC 61034-1</w:t>
      </w:r>
      <w:r w:rsidR="005F0047">
        <w:br/>
      </w:r>
      <w:r>
        <w:t>Arbeitstemperatur</w:t>
      </w:r>
      <w:r w:rsidR="005F0047">
        <w:t>:</w:t>
      </w:r>
      <w:r w:rsidR="005F0047">
        <w:tab/>
      </w:r>
      <w:r>
        <w:t>-20°C – 70°C</w:t>
      </w:r>
      <w:r w:rsidR="005F0047">
        <w:br/>
      </w:r>
      <w:r>
        <w:t>Lagertemperatur</w:t>
      </w:r>
      <w:r w:rsidR="005F0047">
        <w:t>:</w:t>
      </w:r>
      <w:r w:rsidR="005F0047">
        <w:tab/>
      </w:r>
      <w:r>
        <w:t>-20°C – 85°C</w:t>
      </w:r>
      <w:r w:rsidR="006C23F7">
        <w:br/>
      </w:r>
      <w:r>
        <w:t>Qualitätsklasse Singlemode</w:t>
      </w:r>
      <w:r w:rsidR="00A91386">
        <w:t>:</w:t>
      </w:r>
      <w:r w:rsidR="00A91386">
        <w:tab/>
      </w:r>
      <w:r>
        <w:t>B/2 nach IEC 61753-1</w:t>
      </w:r>
      <w:r w:rsidR="0096088E">
        <w:br/>
      </w:r>
      <w:r>
        <w:t>Verkabelungsstandard</w:t>
      </w:r>
      <w:r w:rsidR="007403B9">
        <w:t>:</w:t>
      </w:r>
      <w:r w:rsidR="007403B9">
        <w:tab/>
      </w:r>
      <w:r>
        <w:t>ISO/IEC 11801; EN-50173-1</w:t>
      </w:r>
      <w:r w:rsidR="007403B9">
        <w:br/>
      </w:r>
      <w:r>
        <w:t>Kabel konform zu Standard</w:t>
      </w:r>
      <w:r w:rsidR="00161D48">
        <w:t>:</w:t>
      </w:r>
      <w:r w:rsidR="00161D48">
        <w:tab/>
      </w:r>
      <w:r>
        <w:t>IEC 60793-2</w:t>
      </w:r>
      <w:r w:rsidR="004C0241">
        <w:br/>
      </w:r>
    </w:p>
    <w:p w14:paraId="0B152F0B" w14:textId="19379017" w:rsidR="00773BE3" w:rsidRPr="008129A2" w:rsidRDefault="0080254E" w:rsidP="00773BE3">
      <w:pPr>
        <w:pStyle w:val="KeinLeerraum"/>
        <w:tabs>
          <w:tab w:val="left" w:pos="3686"/>
        </w:tabs>
        <w:rPr>
          <w:sz w:val="16"/>
          <w:szCs w:val="16"/>
        </w:rPr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F71D38" w:rsidRPr="00F71D38">
        <w:t>O</w:t>
      </w:r>
      <w:r w:rsidR="00110995">
        <w:t>03</w:t>
      </w:r>
      <w:r w:rsidR="00AF3DA1">
        <w:t>6</w:t>
      </w:r>
      <w:r w:rsidR="00110995">
        <w:t>0</w:t>
      </w:r>
      <w:r w:rsidR="00D454A2">
        <w:t>.x</w:t>
      </w:r>
      <w:r w:rsidR="00176C3E">
        <w:br/>
      </w:r>
    </w:p>
    <w:p w14:paraId="3B9EB5C9" w14:textId="77777777" w:rsidR="00773BE3" w:rsidRPr="008129A2" w:rsidRDefault="00CC0EAA" w:rsidP="00773BE3">
      <w:pPr>
        <w:tabs>
          <w:tab w:val="left" w:pos="127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pict w14:anchorId="5951AF97">
          <v:rect id="_x0000_i1025" style="width:0;height:1.5pt" o:hralign="center" o:hrstd="t" o:hr="t" fillcolor="#a0a0a0" stroked="f"/>
        </w:pict>
      </w:r>
    </w:p>
    <w:p w14:paraId="52B0AE52" w14:textId="77777777" w:rsidR="00773BE3" w:rsidRPr="008129A2" w:rsidRDefault="00773BE3" w:rsidP="00773BE3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</w:p>
    <w:p w14:paraId="5F1C5282" w14:textId="6D098EAD" w:rsidR="00773BE3" w:rsidRPr="00976FB3" w:rsidRDefault="00110995" w:rsidP="00773BE3">
      <w:pPr>
        <w:tabs>
          <w:tab w:val="left" w:pos="1418"/>
          <w:tab w:val="left" w:pos="3686"/>
        </w:tabs>
        <w:spacing w:after="0" w:line="240" w:lineRule="auto"/>
        <w:rPr>
          <w:lang w:val="en-GB"/>
        </w:rPr>
      </w:pPr>
      <w:r w:rsidRPr="00110995">
        <w:rPr>
          <w:lang w:val="en-GB"/>
        </w:rPr>
        <w:t>Duplex Jumper LC-</w:t>
      </w:r>
      <w:r w:rsidR="00114792">
        <w:rPr>
          <w:lang w:val="en-GB"/>
        </w:rPr>
        <w:t>S</w:t>
      </w:r>
      <w:r w:rsidRPr="00110995">
        <w:rPr>
          <w:lang w:val="en-GB"/>
        </w:rPr>
        <w:t xml:space="preserve">C 9/125µ, OS2, LSZH, </w:t>
      </w:r>
      <w:proofErr w:type="spellStart"/>
      <w:r w:rsidRPr="00110995">
        <w:rPr>
          <w:lang w:val="en-GB"/>
        </w:rPr>
        <w:t>gelb</w:t>
      </w:r>
      <w:proofErr w:type="spellEnd"/>
      <w:r w:rsidRPr="00110995">
        <w:rPr>
          <w:lang w:val="en-GB"/>
        </w:rPr>
        <w:t>, 2.0mm</w:t>
      </w:r>
    </w:p>
    <w:p w14:paraId="5C963372" w14:textId="77777777" w:rsidR="00773BE3" w:rsidRPr="00CC7AD6" w:rsidRDefault="00773BE3" w:rsidP="00773BE3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sz w:val="16"/>
          <w:szCs w:val="16"/>
          <w:lang w:val="en-GB"/>
        </w:rPr>
      </w:pPr>
    </w:p>
    <w:p w14:paraId="09407DAD" w14:textId="56FA520B" w:rsidR="00773BE3" w:rsidRPr="00FC51C1" w:rsidRDefault="00110995" w:rsidP="00773BE3">
      <w:pPr>
        <w:tabs>
          <w:tab w:val="left" w:pos="1418"/>
          <w:tab w:val="left" w:pos="3686"/>
        </w:tabs>
        <w:spacing w:after="0" w:line="240" w:lineRule="auto"/>
        <w:rPr>
          <w:lang w:val="en-GB"/>
        </w:rPr>
      </w:pPr>
      <w:r w:rsidRPr="00110995">
        <w:rPr>
          <w:lang w:val="en-GB"/>
        </w:rPr>
        <w:t>Duplex Jumper LC-</w:t>
      </w:r>
      <w:r w:rsidR="00114792">
        <w:rPr>
          <w:lang w:val="en-GB"/>
        </w:rPr>
        <w:t>S</w:t>
      </w:r>
      <w:r w:rsidRPr="00110995">
        <w:rPr>
          <w:lang w:val="en-GB"/>
        </w:rPr>
        <w:t xml:space="preserve">C 9/125µ, OS2, LSZH, </w:t>
      </w:r>
      <w:proofErr w:type="spellStart"/>
      <w:r w:rsidRPr="00110995">
        <w:rPr>
          <w:lang w:val="en-GB"/>
        </w:rPr>
        <w:t>gelb</w:t>
      </w:r>
      <w:proofErr w:type="spellEnd"/>
      <w:r w:rsidRPr="00110995">
        <w:rPr>
          <w:lang w:val="en-GB"/>
        </w:rPr>
        <w:t>, 2.0mm</w:t>
      </w:r>
      <w:r w:rsidR="00773BE3" w:rsidRPr="00FC51C1">
        <w:rPr>
          <w:lang w:val="en-GB"/>
        </w:rPr>
        <w:t>,</w:t>
      </w:r>
    </w:p>
    <w:p w14:paraId="0A22007C" w14:textId="77777777" w:rsidR="00773BE3" w:rsidRDefault="00773BE3" w:rsidP="00773BE3">
      <w:pPr>
        <w:tabs>
          <w:tab w:val="left" w:pos="3686"/>
        </w:tabs>
        <w:autoSpaceDE w:val="0"/>
        <w:autoSpaceDN w:val="0"/>
        <w:adjustRightInd w:val="0"/>
        <w:spacing w:after="0" w:line="240" w:lineRule="auto"/>
      </w:pPr>
      <w:r w:rsidRPr="00144909">
        <w:t>wie vor beschrieben jedoch:</w:t>
      </w:r>
    </w:p>
    <w:p w14:paraId="55795615" w14:textId="77777777" w:rsidR="00773BE3" w:rsidRDefault="00773BE3" w:rsidP="00773BE3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>
        <w:rPr>
          <w:color w:val="0070C0"/>
        </w:rPr>
        <w:t>:</w:t>
      </w:r>
      <w:r w:rsidRPr="00144909">
        <w:rPr>
          <w:color w:val="0070C0"/>
        </w:rPr>
        <w:tab/>
      </w:r>
      <w:proofErr w:type="spellStart"/>
      <w:r w:rsidRPr="00144909">
        <w:rPr>
          <w:color w:val="0070C0"/>
        </w:rPr>
        <w:t>X</w:t>
      </w:r>
      <w:r>
        <w:rPr>
          <w:color w:val="0070C0"/>
        </w:rPr>
        <w:t>,X</w:t>
      </w:r>
      <w:r w:rsidRPr="00144909">
        <w:rPr>
          <w:color w:val="0070C0"/>
        </w:rPr>
        <w:t>m</w:t>
      </w:r>
      <w:proofErr w:type="spellEnd"/>
    </w:p>
    <w:p w14:paraId="2AE856F2" w14:textId="77777777" w:rsidR="00773BE3" w:rsidRPr="00CC7AD6" w:rsidRDefault="00773BE3" w:rsidP="00773BE3">
      <w:pPr>
        <w:tabs>
          <w:tab w:val="left" w:pos="1276"/>
          <w:tab w:val="left" w:pos="2268"/>
          <w:tab w:val="left" w:pos="3686"/>
        </w:tabs>
        <w:spacing w:after="0" w:line="240" w:lineRule="auto"/>
        <w:rPr>
          <w:sz w:val="16"/>
          <w:szCs w:val="16"/>
        </w:rPr>
      </w:pPr>
    </w:p>
    <w:p w14:paraId="2E5C4A4C" w14:textId="77777777" w:rsidR="00773BE3" w:rsidRPr="00144909" w:rsidRDefault="00773BE3" w:rsidP="00773BE3">
      <w:pPr>
        <w:tabs>
          <w:tab w:val="left" w:pos="0"/>
          <w:tab w:val="left" w:pos="3686"/>
        </w:tabs>
        <w:spacing w:after="0" w:line="240" w:lineRule="auto"/>
      </w:pPr>
      <w:r w:rsidRPr="00144909">
        <w:t>Fabrikat:</w:t>
      </w:r>
      <w:r w:rsidRPr="00144909">
        <w:tab/>
      </w:r>
      <w:r w:rsidRPr="0080254E">
        <w:t xml:space="preserve">EFB-Elektronik </w:t>
      </w:r>
      <w:r>
        <w:t>GmbH</w:t>
      </w:r>
    </w:p>
    <w:p w14:paraId="259B0AEC" w14:textId="5386043A" w:rsidR="00773BE3" w:rsidRPr="008129A2" w:rsidRDefault="00773BE3" w:rsidP="00773BE3">
      <w:pPr>
        <w:tabs>
          <w:tab w:val="left" w:pos="3686"/>
        </w:tabs>
        <w:spacing w:after="0" w:line="240" w:lineRule="auto"/>
        <w:rPr>
          <w:color w:val="0070C0"/>
        </w:rPr>
      </w:pPr>
      <w:r w:rsidRPr="008129A2">
        <w:rPr>
          <w:color w:val="0070C0"/>
        </w:rPr>
        <w:t>Art.-Nr.:</w:t>
      </w:r>
      <w:r w:rsidRPr="008129A2">
        <w:rPr>
          <w:color w:val="0070C0"/>
        </w:rPr>
        <w:tab/>
      </w:r>
      <w:r w:rsidR="00110995" w:rsidRPr="00110995">
        <w:rPr>
          <w:color w:val="0070C0"/>
        </w:rPr>
        <w:t>O03</w:t>
      </w:r>
      <w:r w:rsidR="00AF3DA1">
        <w:rPr>
          <w:color w:val="0070C0"/>
        </w:rPr>
        <w:t>6</w:t>
      </w:r>
      <w:r w:rsidR="00110995" w:rsidRPr="00110995">
        <w:rPr>
          <w:color w:val="0070C0"/>
        </w:rPr>
        <w:t>0</w:t>
      </w:r>
      <w:r w:rsidRPr="008129A2">
        <w:rPr>
          <w:color w:val="0070C0"/>
        </w:rPr>
        <w:t>.XX</w:t>
      </w:r>
    </w:p>
    <w:p w14:paraId="47FEB3E2" w14:textId="4EC79577" w:rsidR="0055020E" w:rsidRPr="0055020E" w:rsidRDefault="0055020E" w:rsidP="0055020E">
      <w:pPr>
        <w:pStyle w:val="KeinLeerraum"/>
        <w:rPr>
          <w:sz w:val="16"/>
          <w:szCs w:val="16"/>
        </w:rPr>
      </w:pPr>
    </w:p>
    <w:p w14:paraId="1147CF21" w14:textId="77777777" w:rsidR="00773BE3" w:rsidRPr="008129A2" w:rsidRDefault="00CC0EAA" w:rsidP="00773BE3">
      <w:pPr>
        <w:tabs>
          <w:tab w:val="left" w:pos="1276"/>
          <w:tab w:val="left" w:pos="368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pict w14:anchorId="2DCA0E98">
          <v:rect id="_x0000_i1026" style="width:0;height:1.5pt" o:hralign="center" o:hrstd="t" o:hr="t" fillcolor="#a0a0a0" stroked="f"/>
        </w:pict>
      </w:r>
    </w:p>
    <w:p w14:paraId="153642D4" w14:textId="77777777" w:rsidR="00AF3DA1" w:rsidRDefault="00AF3DA1">
      <w:pPr>
        <w:rPr>
          <w:sz w:val="16"/>
          <w:szCs w:val="16"/>
        </w:rPr>
      </w:pPr>
    </w:p>
    <w:p w14:paraId="1559BD7C" w14:textId="77777777" w:rsidR="00773BE3" w:rsidRPr="004014B6" w:rsidRDefault="00773BE3" w:rsidP="00773BE3">
      <w:pPr>
        <w:tabs>
          <w:tab w:val="left" w:pos="2268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14:paraId="2EC6EA1B" w14:textId="188C31A3" w:rsidR="00773BE3" w:rsidRDefault="00110995" w:rsidP="00773BE3">
      <w:pPr>
        <w:tabs>
          <w:tab w:val="left" w:pos="1276"/>
          <w:tab w:val="left" w:pos="1560"/>
          <w:tab w:val="left" w:pos="2410"/>
          <w:tab w:val="left" w:pos="3686"/>
        </w:tabs>
        <w:spacing w:after="0" w:line="240" w:lineRule="auto"/>
        <w:rPr>
          <w:color w:val="0070C0"/>
        </w:rPr>
      </w:pPr>
      <w:r w:rsidRPr="00110995">
        <w:rPr>
          <w:color w:val="0070C0"/>
        </w:rPr>
        <w:t>O03</w:t>
      </w:r>
      <w:r w:rsidR="00AF3DA1">
        <w:rPr>
          <w:color w:val="0070C0"/>
        </w:rPr>
        <w:t>6</w:t>
      </w:r>
      <w:r w:rsidRPr="00110995">
        <w:rPr>
          <w:color w:val="0070C0"/>
        </w:rPr>
        <w:t>0</w:t>
      </w:r>
      <w:r w:rsidR="00773BE3" w:rsidRPr="008129A2">
        <w:rPr>
          <w:color w:val="0070C0"/>
        </w:rPr>
        <w:t>.</w:t>
      </w:r>
      <w:r w:rsidR="00773BE3" w:rsidRPr="00AD0D02">
        <w:rPr>
          <w:color w:val="0070C0"/>
          <w:u w:val="single"/>
        </w:rPr>
        <w:t>XX</w:t>
      </w:r>
    </w:p>
    <w:p w14:paraId="200FE028" w14:textId="77777777" w:rsidR="00773BE3" w:rsidRDefault="00773BE3" w:rsidP="00773BE3">
      <w:pPr>
        <w:tabs>
          <w:tab w:val="left" w:pos="1036"/>
          <w:tab w:val="left" w:pos="3686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.</w:t>
      </w:r>
      <w:r w:rsidRPr="004014B6">
        <w:rPr>
          <w:color w:val="0070C0"/>
        </w:rPr>
        <w:t>XX</w:t>
      </w:r>
      <w:r>
        <w:rPr>
          <w:color w:val="0070C0"/>
        </w:rPr>
        <w:tab/>
        <w:t xml:space="preserve">= Länge </w:t>
      </w:r>
      <w:r w:rsidRPr="004014B6">
        <w:rPr>
          <w:color w:val="0070C0"/>
        </w:rPr>
        <w:t xml:space="preserve">= </w:t>
      </w:r>
      <w:r>
        <w:rPr>
          <w:color w:val="0070C0"/>
        </w:rPr>
        <w:t>„10“ = 10,</w:t>
      </w:r>
      <w:r w:rsidRPr="004014B6">
        <w:rPr>
          <w:color w:val="0070C0"/>
        </w:rPr>
        <w:t>0m</w:t>
      </w:r>
    </w:p>
    <w:p w14:paraId="1C1729E9" w14:textId="77777777" w:rsidR="00773BE3" w:rsidRPr="00CC7AD6" w:rsidRDefault="00773BE3" w:rsidP="00773BE3">
      <w:pPr>
        <w:tabs>
          <w:tab w:val="left" w:pos="1276"/>
          <w:tab w:val="left" w:pos="3686"/>
        </w:tabs>
        <w:spacing w:after="0" w:line="240" w:lineRule="auto"/>
        <w:rPr>
          <w:color w:val="0070C0"/>
          <w:sz w:val="16"/>
          <w:szCs w:val="16"/>
        </w:rPr>
      </w:pPr>
    </w:p>
    <w:p w14:paraId="3FAF9F25" w14:textId="77777777" w:rsidR="00773BE3" w:rsidRPr="004014B6" w:rsidRDefault="00773BE3" w:rsidP="00773BE3">
      <w:pPr>
        <w:tabs>
          <w:tab w:val="left" w:pos="1276"/>
          <w:tab w:val="left" w:pos="3686"/>
        </w:tabs>
        <w:spacing w:after="0" w:line="240" w:lineRule="auto"/>
        <w:rPr>
          <w:color w:val="0070C0"/>
        </w:rPr>
      </w:pPr>
      <w:r w:rsidRPr="004014B6">
        <w:rPr>
          <w:color w:val="0070C0"/>
        </w:rPr>
        <w:t>Verfügbar in den Längen:</w:t>
      </w:r>
    </w:p>
    <w:p w14:paraId="4F791D91" w14:textId="32EDE723" w:rsidR="00773BE3" w:rsidRPr="00176C3E" w:rsidRDefault="00773BE3" w:rsidP="00773BE3">
      <w:pPr>
        <w:tabs>
          <w:tab w:val="left" w:pos="1276"/>
          <w:tab w:val="left" w:pos="3686"/>
        </w:tabs>
        <w:spacing w:after="0" w:line="240" w:lineRule="auto"/>
      </w:pPr>
      <w:r>
        <w:rPr>
          <w:color w:val="0070C0"/>
        </w:rPr>
        <w:t xml:space="preserve">0,5m / 1,0m / </w:t>
      </w:r>
      <w:r w:rsidR="002A46B5">
        <w:rPr>
          <w:color w:val="0070C0"/>
        </w:rPr>
        <w:t xml:space="preserve">1,5m / </w:t>
      </w:r>
      <w:r w:rsidR="009B77A4">
        <w:rPr>
          <w:color w:val="0070C0"/>
        </w:rPr>
        <w:t>2</w:t>
      </w:r>
      <w:r w:rsidRPr="004014B6">
        <w:rPr>
          <w:color w:val="0070C0"/>
        </w:rPr>
        <w:t>,0</w:t>
      </w:r>
      <w:r>
        <w:rPr>
          <w:color w:val="0070C0"/>
        </w:rPr>
        <w:t>m</w:t>
      </w:r>
      <w:r w:rsidRPr="004014B6">
        <w:rPr>
          <w:color w:val="0070C0"/>
        </w:rPr>
        <w:t xml:space="preserve"> </w:t>
      </w:r>
      <w:r>
        <w:rPr>
          <w:color w:val="0070C0"/>
        </w:rPr>
        <w:t xml:space="preserve">/ </w:t>
      </w:r>
      <w:r w:rsidR="009B77A4">
        <w:rPr>
          <w:color w:val="0070C0"/>
        </w:rPr>
        <w:t>3</w:t>
      </w:r>
      <w:r>
        <w:rPr>
          <w:color w:val="0070C0"/>
        </w:rPr>
        <w:t xml:space="preserve">,0 m / 5,0m / </w:t>
      </w:r>
      <w:r w:rsidR="00A615E9">
        <w:rPr>
          <w:color w:val="0070C0"/>
        </w:rPr>
        <w:t xml:space="preserve">7,0m / 7,5m / </w:t>
      </w:r>
      <w:r w:rsidR="009B77A4">
        <w:rPr>
          <w:color w:val="0070C0"/>
        </w:rPr>
        <w:t>10</w:t>
      </w:r>
      <w:r>
        <w:rPr>
          <w:color w:val="0070C0"/>
        </w:rPr>
        <w:t>,</w:t>
      </w:r>
      <w:r w:rsidR="009B77A4">
        <w:rPr>
          <w:color w:val="0070C0"/>
        </w:rPr>
        <w:t>0</w:t>
      </w:r>
      <w:r>
        <w:rPr>
          <w:color w:val="0070C0"/>
        </w:rPr>
        <w:t>m</w:t>
      </w:r>
      <w:r w:rsidR="00A615E9">
        <w:rPr>
          <w:color w:val="0070C0"/>
        </w:rPr>
        <w:t xml:space="preserve"> </w:t>
      </w:r>
      <w:r w:rsidR="0055020E">
        <w:rPr>
          <w:color w:val="0070C0"/>
        </w:rPr>
        <w:t xml:space="preserve">/ </w:t>
      </w:r>
      <w:r w:rsidR="00A615E9">
        <w:rPr>
          <w:color w:val="0070C0"/>
        </w:rPr>
        <w:t xml:space="preserve">15,0m </w:t>
      </w:r>
      <w:r w:rsidR="0055020E">
        <w:rPr>
          <w:color w:val="0070C0"/>
        </w:rPr>
        <w:t xml:space="preserve">/ </w:t>
      </w:r>
      <w:r w:rsidR="00A615E9">
        <w:rPr>
          <w:color w:val="0070C0"/>
        </w:rPr>
        <w:t xml:space="preserve">20,0m / 25,0m / 30,0m / </w:t>
      </w:r>
      <w:r w:rsidR="0055020E">
        <w:rPr>
          <w:color w:val="0070C0"/>
        </w:rPr>
        <w:t xml:space="preserve">35,0m / </w:t>
      </w:r>
      <w:r w:rsidR="00A615E9">
        <w:rPr>
          <w:color w:val="0070C0"/>
        </w:rPr>
        <w:t>40,0m / 50,0m</w:t>
      </w:r>
    </w:p>
    <w:sectPr w:rsidR="00773BE3" w:rsidRPr="00176C3E" w:rsidSect="00AF3DA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10995"/>
    <w:rsid w:val="00114792"/>
    <w:rsid w:val="00161D48"/>
    <w:rsid w:val="00176C3E"/>
    <w:rsid w:val="00230618"/>
    <w:rsid w:val="00271CBE"/>
    <w:rsid w:val="002A46B5"/>
    <w:rsid w:val="002C3AE1"/>
    <w:rsid w:val="002D1F98"/>
    <w:rsid w:val="0030309D"/>
    <w:rsid w:val="00327C30"/>
    <w:rsid w:val="00330D91"/>
    <w:rsid w:val="00460871"/>
    <w:rsid w:val="004666AE"/>
    <w:rsid w:val="004B1E26"/>
    <w:rsid w:val="004C0241"/>
    <w:rsid w:val="004D2B51"/>
    <w:rsid w:val="004D7B49"/>
    <w:rsid w:val="00527F9E"/>
    <w:rsid w:val="00547072"/>
    <w:rsid w:val="0055020E"/>
    <w:rsid w:val="00565F20"/>
    <w:rsid w:val="005669C1"/>
    <w:rsid w:val="00596C32"/>
    <w:rsid w:val="005D5021"/>
    <w:rsid w:val="005D59A5"/>
    <w:rsid w:val="005F0047"/>
    <w:rsid w:val="006624C0"/>
    <w:rsid w:val="006A2959"/>
    <w:rsid w:val="006A6021"/>
    <w:rsid w:val="006A70C5"/>
    <w:rsid w:val="006A74CF"/>
    <w:rsid w:val="006C23F7"/>
    <w:rsid w:val="006D1987"/>
    <w:rsid w:val="00712B43"/>
    <w:rsid w:val="007403B9"/>
    <w:rsid w:val="00754A49"/>
    <w:rsid w:val="00764D9E"/>
    <w:rsid w:val="00767372"/>
    <w:rsid w:val="00772721"/>
    <w:rsid w:val="00773BE3"/>
    <w:rsid w:val="00780EDE"/>
    <w:rsid w:val="007946E8"/>
    <w:rsid w:val="007A60C5"/>
    <w:rsid w:val="007A6565"/>
    <w:rsid w:val="007C419F"/>
    <w:rsid w:val="0080254E"/>
    <w:rsid w:val="00846E37"/>
    <w:rsid w:val="008731CF"/>
    <w:rsid w:val="00883717"/>
    <w:rsid w:val="00895ADD"/>
    <w:rsid w:val="008C1D47"/>
    <w:rsid w:val="008D0730"/>
    <w:rsid w:val="008E3958"/>
    <w:rsid w:val="0096088E"/>
    <w:rsid w:val="00961BD5"/>
    <w:rsid w:val="00963F4B"/>
    <w:rsid w:val="00976FB3"/>
    <w:rsid w:val="00981E43"/>
    <w:rsid w:val="009B77A4"/>
    <w:rsid w:val="009E034E"/>
    <w:rsid w:val="009F57F9"/>
    <w:rsid w:val="00A55FFB"/>
    <w:rsid w:val="00A615E9"/>
    <w:rsid w:val="00A91386"/>
    <w:rsid w:val="00AA69EE"/>
    <w:rsid w:val="00AD0905"/>
    <w:rsid w:val="00AF3DA1"/>
    <w:rsid w:val="00B06C53"/>
    <w:rsid w:val="00B45BA3"/>
    <w:rsid w:val="00B908FF"/>
    <w:rsid w:val="00B96C80"/>
    <w:rsid w:val="00BA09EE"/>
    <w:rsid w:val="00BD5C2A"/>
    <w:rsid w:val="00C050F4"/>
    <w:rsid w:val="00C159EF"/>
    <w:rsid w:val="00C210DC"/>
    <w:rsid w:val="00C44D2A"/>
    <w:rsid w:val="00C51484"/>
    <w:rsid w:val="00C61493"/>
    <w:rsid w:val="00C63035"/>
    <w:rsid w:val="00C652FA"/>
    <w:rsid w:val="00CC0EAA"/>
    <w:rsid w:val="00CC7AD6"/>
    <w:rsid w:val="00CD7E8F"/>
    <w:rsid w:val="00D103C0"/>
    <w:rsid w:val="00D11413"/>
    <w:rsid w:val="00D33F53"/>
    <w:rsid w:val="00D454A2"/>
    <w:rsid w:val="00D758E3"/>
    <w:rsid w:val="00DE670C"/>
    <w:rsid w:val="00DF6150"/>
    <w:rsid w:val="00E177EB"/>
    <w:rsid w:val="00E333AC"/>
    <w:rsid w:val="00E3744F"/>
    <w:rsid w:val="00E41F8F"/>
    <w:rsid w:val="00E76FA7"/>
    <w:rsid w:val="00EA0DB4"/>
    <w:rsid w:val="00EC58F2"/>
    <w:rsid w:val="00F4527B"/>
    <w:rsid w:val="00F67CD2"/>
    <w:rsid w:val="00F71D38"/>
    <w:rsid w:val="00F77788"/>
    <w:rsid w:val="00F96B40"/>
    <w:rsid w:val="00FB6AE1"/>
    <w:rsid w:val="00FC299D"/>
    <w:rsid w:val="00FC4680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3B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6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5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Bähner, Miriam</cp:lastModifiedBy>
  <cp:revision>5</cp:revision>
  <dcterms:created xsi:type="dcterms:W3CDTF">2019-09-06T07:43:00Z</dcterms:created>
  <dcterms:modified xsi:type="dcterms:W3CDTF">2019-09-10T06:07:00Z</dcterms:modified>
</cp:coreProperties>
</file>